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74" w:rsidRDefault="00980E66">
      <w:pPr>
        <w:rPr>
          <w:rFonts w:ascii="黑体" w:eastAsia="黑体" w:hAnsi="黑体"/>
          <w:sz w:val="28"/>
          <w:szCs w:val="28"/>
        </w:rPr>
      </w:pPr>
      <w:r>
        <w:rPr>
          <w:rFonts w:ascii="黑体" w:eastAsia="黑体" w:hAnsi="黑体" w:hint="eastAsia"/>
          <w:sz w:val="28"/>
          <w:szCs w:val="28"/>
        </w:rPr>
        <w:t>附件1</w:t>
      </w:r>
    </w:p>
    <w:p w:rsidR="00461574" w:rsidRDefault="00980E66">
      <w:pPr>
        <w:pStyle w:val="a9"/>
        <w:jc w:val="center"/>
        <w:rPr>
          <w:rFonts w:ascii="宋体" w:eastAsia="宋体" w:hAnsi="宋体"/>
          <w:sz w:val="28"/>
          <w:szCs w:val="28"/>
        </w:rPr>
      </w:pPr>
      <w:r>
        <w:rPr>
          <w:rFonts w:ascii="宋体" w:eastAsia="宋体" w:hAnsi="宋体"/>
          <w:sz w:val="28"/>
          <w:szCs w:val="28"/>
        </w:rPr>
        <w:t>202</w:t>
      </w:r>
      <w:r>
        <w:rPr>
          <w:rFonts w:ascii="宋体" w:eastAsia="宋体" w:hAnsi="宋体" w:hint="eastAsia"/>
          <w:sz w:val="28"/>
          <w:szCs w:val="28"/>
        </w:rPr>
        <w:t>2年度苏州市</w:t>
      </w:r>
      <w:r>
        <w:rPr>
          <w:rFonts w:ascii="宋体" w:eastAsia="宋体" w:hAnsi="宋体"/>
          <w:sz w:val="28"/>
          <w:szCs w:val="28"/>
        </w:rPr>
        <w:t>医疗健康数据质控调研需求</w:t>
      </w:r>
    </w:p>
    <w:p w:rsidR="00461574" w:rsidRDefault="00461574">
      <w:pPr>
        <w:pStyle w:val="a9"/>
        <w:rPr>
          <w:rFonts w:ascii="宋体" w:eastAsia="宋体" w:hAnsi="宋体"/>
          <w:sz w:val="28"/>
          <w:szCs w:val="28"/>
        </w:rPr>
      </w:pPr>
      <w:bookmarkStart w:id="0" w:name="_GoBack"/>
      <w:bookmarkEnd w:id="0"/>
    </w:p>
    <w:p w:rsidR="00461574" w:rsidRDefault="00980E66" w:rsidP="00360550">
      <w:pPr>
        <w:pStyle w:val="a9"/>
        <w:spacing w:line="580" w:lineRule="exact"/>
        <w:rPr>
          <w:rFonts w:ascii="宋体" w:eastAsia="宋体" w:hAnsi="宋体"/>
          <w:sz w:val="28"/>
          <w:szCs w:val="28"/>
        </w:rPr>
      </w:pPr>
      <w:r>
        <w:rPr>
          <w:rFonts w:ascii="宋体" w:eastAsia="宋体" w:hAnsi="宋体" w:hint="eastAsia"/>
          <w:sz w:val="28"/>
          <w:szCs w:val="28"/>
        </w:rPr>
        <w:t>1、 调查分析的对象</w:t>
      </w:r>
    </w:p>
    <w:p w:rsidR="00461574" w:rsidRDefault="00980E66" w:rsidP="00360550">
      <w:pPr>
        <w:pStyle w:val="a9"/>
        <w:spacing w:line="580" w:lineRule="exact"/>
        <w:ind w:firstLineChars="200" w:firstLine="560"/>
        <w:rPr>
          <w:rFonts w:ascii="宋体" w:eastAsia="宋体" w:hAnsi="宋体"/>
          <w:sz w:val="28"/>
          <w:szCs w:val="28"/>
        </w:rPr>
      </w:pPr>
      <w:r>
        <w:rPr>
          <w:rFonts w:ascii="宋体" w:eastAsia="宋体" w:hAnsi="宋体" w:hint="eastAsia"/>
          <w:sz w:val="28"/>
          <w:szCs w:val="28"/>
        </w:rPr>
        <w:t>本次调查分析的对象为苏州市医疗健康大数据中心平台采集的2</w:t>
      </w:r>
      <w:r>
        <w:rPr>
          <w:rFonts w:ascii="宋体" w:eastAsia="宋体" w:hAnsi="宋体"/>
          <w:sz w:val="28"/>
          <w:szCs w:val="28"/>
        </w:rPr>
        <w:t>021</w:t>
      </w:r>
      <w:r>
        <w:rPr>
          <w:rFonts w:ascii="宋体" w:eastAsia="宋体" w:hAnsi="宋体" w:hint="eastAsia"/>
          <w:sz w:val="28"/>
          <w:szCs w:val="28"/>
        </w:rPr>
        <w:t>年住院病案首页数</w:t>
      </w:r>
      <w:r w:rsidRPr="00342054">
        <w:rPr>
          <w:rFonts w:ascii="宋体" w:eastAsia="宋体" w:hAnsi="宋体" w:hint="eastAsia"/>
          <w:sz w:val="28"/>
          <w:szCs w:val="28"/>
        </w:rPr>
        <w:t>据，具体调查范围由甲方最终确认。</w:t>
      </w:r>
    </w:p>
    <w:p w:rsidR="00461574" w:rsidRDefault="00980E66" w:rsidP="00360550">
      <w:pPr>
        <w:pStyle w:val="a9"/>
        <w:spacing w:line="580" w:lineRule="exact"/>
        <w:rPr>
          <w:rFonts w:ascii="宋体" w:eastAsia="宋体" w:hAnsi="宋体"/>
          <w:sz w:val="28"/>
          <w:szCs w:val="28"/>
        </w:rPr>
      </w:pPr>
      <w:r>
        <w:rPr>
          <w:rFonts w:ascii="宋体" w:eastAsia="宋体" w:hAnsi="宋体" w:hint="eastAsia"/>
          <w:sz w:val="28"/>
          <w:szCs w:val="28"/>
        </w:rPr>
        <w:t>2、 调查工作的内容</w:t>
      </w:r>
    </w:p>
    <w:p w:rsidR="00461574" w:rsidRDefault="00980E66" w:rsidP="00360550">
      <w:pPr>
        <w:pStyle w:val="a9"/>
        <w:spacing w:line="580" w:lineRule="exact"/>
        <w:ind w:firstLineChars="200" w:firstLine="560"/>
        <w:rPr>
          <w:rFonts w:ascii="宋体" w:eastAsia="宋体" w:hAnsi="宋体"/>
          <w:sz w:val="28"/>
          <w:szCs w:val="28"/>
        </w:rPr>
      </w:pPr>
      <w:r>
        <w:rPr>
          <w:rFonts w:ascii="宋体" w:eastAsia="宋体" w:hAnsi="宋体" w:hint="eastAsia"/>
          <w:sz w:val="28"/>
          <w:szCs w:val="28"/>
        </w:rPr>
        <w:t>本次调查工作的目的在于评价当前我市各医院的住院病案首页数据质量。内容主要包括以下方面：</w:t>
      </w:r>
    </w:p>
    <w:p w:rsidR="00461574" w:rsidRDefault="00980E66" w:rsidP="00360550">
      <w:pPr>
        <w:pStyle w:val="a9"/>
        <w:numPr>
          <w:ilvl w:val="0"/>
          <w:numId w:val="1"/>
        </w:numPr>
        <w:spacing w:line="580" w:lineRule="exact"/>
        <w:ind w:firstLineChars="200" w:firstLine="560"/>
        <w:rPr>
          <w:rFonts w:ascii="宋体" w:eastAsia="宋体" w:hAnsi="宋体"/>
          <w:sz w:val="28"/>
          <w:szCs w:val="28"/>
        </w:rPr>
      </w:pPr>
      <w:r>
        <w:rPr>
          <w:rFonts w:ascii="宋体" w:eastAsia="宋体" w:hAnsi="宋体" w:hint="eastAsia"/>
          <w:sz w:val="28"/>
          <w:szCs w:val="28"/>
        </w:rPr>
        <w:t>真实性：研究数据是否存在明显错误。</w:t>
      </w:r>
    </w:p>
    <w:p w:rsidR="00461574" w:rsidRDefault="00980E66" w:rsidP="00360550">
      <w:pPr>
        <w:pStyle w:val="a9"/>
        <w:numPr>
          <w:ilvl w:val="0"/>
          <w:numId w:val="1"/>
        </w:numPr>
        <w:spacing w:line="580" w:lineRule="exact"/>
        <w:ind w:firstLineChars="200" w:firstLine="560"/>
        <w:rPr>
          <w:rFonts w:ascii="宋体" w:eastAsia="宋体" w:hAnsi="宋体"/>
          <w:sz w:val="28"/>
          <w:szCs w:val="28"/>
        </w:rPr>
      </w:pPr>
      <w:r>
        <w:rPr>
          <w:rFonts w:ascii="宋体" w:eastAsia="宋体" w:hAnsi="宋体" w:hint="eastAsia"/>
          <w:sz w:val="28"/>
          <w:szCs w:val="28"/>
        </w:rPr>
        <w:t>完整性：研究记录和必填字段的数据是否完整。</w:t>
      </w:r>
    </w:p>
    <w:p w:rsidR="00461574" w:rsidRDefault="00980E66" w:rsidP="00360550">
      <w:pPr>
        <w:pStyle w:val="a9"/>
        <w:numPr>
          <w:ilvl w:val="0"/>
          <w:numId w:val="1"/>
        </w:numPr>
        <w:spacing w:line="580" w:lineRule="exact"/>
        <w:ind w:firstLineChars="200" w:firstLine="560"/>
        <w:rPr>
          <w:rFonts w:ascii="宋体" w:eastAsia="宋体" w:hAnsi="宋体"/>
          <w:sz w:val="28"/>
          <w:szCs w:val="28"/>
        </w:rPr>
      </w:pPr>
      <w:r>
        <w:rPr>
          <w:rFonts w:ascii="宋体" w:eastAsia="宋体" w:hAnsi="宋体" w:hint="eastAsia"/>
          <w:sz w:val="28"/>
          <w:szCs w:val="28"/>
        </w:rPr>
        <w:t>唯一性：研究数据中心中有无重复的记录。</w:t>
      </w:r>
    </w:p>
    <w:p w:rsidR="00461574" w:rsidRDefault="00980E66" w:rsidP="00360550">
      <w:pPr>
        <w:pStyle w:val="a9"/>
        <w:numPr>
          <w:ilvl w:val="0"/>
          <w:numId w:val="1"/>
        </w:numPr>
        <w:spacing w:line="580" w:lineRule="exact"/>
        <w:ind w:firstLineChars="200" w:firstLine="560"/>
        <w:rPr>
          <w:rFonts w:ascii="宋体" w:eastAsia="宋体" w:hAnsi="宋体"/>
          <w:sz w:val="28"/>
          <w:szCs w:val="28"/>
        </w:rPr>
      </w:pPr>
      <w:r>
        <w:rPr>
          <w:rFonts w:ascii="宋体" w:eastAsia="宋体" w:hAnsi="宋体" w:hint="eastAsia"/>
          <w:sz w:val="28"/>
          <w:szCs w:val="28"/>
        </w:rPr>
        <w:t>一致性：研究不同字段的取值之间是否存在逻辑冲突。</w:t>
      </w:r>
    </w:p>
    <w:p w:rsidR="00461574" w:rsidRDefault="00980E66" w:rsidP="00360550">
      <w:pPr>
        <w:pStyle w:val="a9"/>
        <w:spacing w:line="580" w:lineRule="exact"/>
        <w:ind w:firstLineChars="200" w:firstLine="560"/>
        <w:rPr>
          <w:rFonts w:ascii="宋体" w:eastAsia="宋体" w:hAnsi="宋体"/>
          <w:sz w:val="28"/>
          <w:szCs w:val="28"/>
        </w:rPr>
      </w:pPr>
      <w:r>
        <w:rPr>
          <w:rFonts w:ascii="宋体" w:eastAsia="宋体" w:hAnsi="宋体" w:hint="eastAsia"/>
          <w:sz w:val="28"/>
          <w:szCs w:val="28"/>
        </w:rPr>
        <w:t>5）其他数据质量属性：除上述属性外其他相关数据质量属性情况。</w:t>
      </w:r>
    </w:p>
    <w:p w:rsidR="00461574" w:rsidRDefault="00980E66" w:rsidP="00360550">
      <w:pPr>
        <w:pStyle w:val="a9"/>
        <w:spacing w:line="580" w:lineRule="exact"/>
        <w:rPr>
          <w:rFonts w:ascii="宋体" w:eastAsia="宋体" w:hAnsi="宋体"/>
          <w:sz w:val="28"/>
          <w:szCs w:val="28"/>
        </w:rPr>
      </w:pPr>
      <w:r>
        <w:rPr>
          <w:rFonts w:ascii="宋体" w:eastAsia="宋体" w:hAnsi="宋体" w:hint="eastAsia"/>
          <w:sz w:val="28"/>
          <w:szCs w:val="28"/>
        </w:rPr>
        <w:t>3、 调查分析的方法</w:t>
      </w:r>
    </w:p>
    <w:p w:rsidR="00461574" w:rsidRDefault="00980E66" w:rsidP="00360550">
      <w:pPr>
        <w:pStyle w:val="a9"/>
        <w:spacing w:line="580" w:lineRule="exact"/>
        <w:ind w:firstLineChars="200" w:firstLine="560"/>
        <w:rPr>
          <w:rFonts w:ascii="宋体" w:eastAsia="宋体" w:hAnsi="宋体"/>
          <w:sz w:val="28"/>
          <w:szCs w:val="28"/>
        </w:rPr>
      </w:pPr>
      <w:r>
        <w:rPr>
          <w:rFonts w:ascii="宋体" w:eastAsia="宋体" w:hAnsi="宋体" w:hint="eastAsia"/>
          <w:sz w:val="28"/>
          <w:szCs w:val="28"/>
        </w:rPr>
        <w:t>本次调查通过定性和定量的分析，从多个维度描述调查数据的质量情况，包括但不限于真实性、完整性、合理性。</w:t>
      </w:r>
    </w:p>
    <w:p w:rsidR="00461574" w:rsidRDefault="00980E66" w:rsidP="00360550">
      <w:pPr>
        <w:pStyle w:val="a9"/>
        <w:spacing w:line="580" w:lineRule="exact"/>
        <w:rPr>
          <w:rFonts w:ascii="宋体" w:eastAsia="宋体" w:hAnsi="宋体"/>
          <w:sz w:val="28"/>
          <w:szCs w:val="28"/>
        </w:rPr>
      </w:pPr>
      <w:r>
        <w:rPr>
          <w:rFonts w:ascii="宋体" w:eastAsia="宋体" w:hAnsi="宋体" w:hint="eastAsia"/>
          <w:sz w:val="28"/>
          <w:szCs w:val="28"/>
        </w:rPr>
        <w:t>4、 调查结果的产出</w:t>
      </w:r>
    </w:p>
    <w:p w:rsidR="00461574" w:rsidRDefault="00980E66" w:rsidP="00360550">
      <w:pPr>
        <w:pStyle w:val="a9"/>
        <w:spacing w:line="580" w:lineRule="exact"/>
        <w:ind w:firstLineChars="200" w:firstLine="560"/>
      </w:pPr>
      <w:r>
        <w:rPr>
          <w:rFonts w:ascii="宋体" w:eastAsia="宋体" w:hAnsi="宋体" w:hint="eastAsia"/>
          <w:sz w:val="28"/>
          <w:szCs w:val="28"/>
        </w:rPr>
        <w:t>本次调查工作完成后，需要通过调查所得的各项资料，撰写调查分析报告。调查报告需要包括调查背景、目的和意义，调查研究框架，调查结果，存在的问题、问题的严重程度及影响，改进建议等方面。</w:t>
      </w:r>
    </w:p>
    <w:sectPr w:rsidR="004615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DC" w:rsidRDefault="00C764DC" w:rsidP="00DB3039">
      <w:r>
        <w:separator/>
      </w:r>
    </w:p>
  </w:endnote>
  <w:endnote w:type="continuationSeparator" w:id="0">
    <w:p w:rsidR="00C764DC" w:rsidRDefault="00C764DC" w:rsidP="00DB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DC" w:rsidRDefault="00C764DC" w:rsidP="00DB3039">
      <w:r>
        <w:separator/>
      </w:r>
    </w:p>
  </w:footnote>
  <w:footnote w:type="continuationSeparator" w:id="0">
    <w:p w:rsidR="00C764DC" w:rsidRDefault="00C764DC" w:rsidP="00DB3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FA93AE"/>
    <w:multiLevelType w:val="singleLevel"/>
    <w:tmpl w:val="CCFA93A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yMzhkZDVjZGM2OTUxMjMxYmNkOTIwZjU3OGJkMTkifQ=="/>
  </w:docVars>
  <w:rsids>
    <w:rsidRoot w:val="00374CD6"/>
    <w:rsid w:val="00007BE7"/>
    <w:rsid w:val="0007513A"/>
    <w:rsid w:val="001174E1"/>
    <w:rsid w:val="00125123"/>
    <w:rsid w:val="00133DFC"/>
    <w:rsid w:val="001B380C"/>
    <w:rsid w:val="002A50FC"/>
    <w:rsid w:val="002C6F21"/>
    <w:rsid w:val="002D5279"/>
    <w:rsid w:val="002E56F6"/>
    <w:rsid w:val="002F667E"/>
    <w:rsid w:val="003274BF"/>
    <w:rsid w:val="00342054"/>
    <w:rsid w:val="00346AAF"/>
    <w:rsid w:val="00360550"/>
    <w:rsid w:val="00374CD6"/>
    <w:rsid w:val="003D754E"/>
    <w:rsid w:val="00413EFC"/>
    <w:rsid w:val="0043668B"/>
    <w:rsid w:val="00461574"/>
    <w:rsid w:val="00465346"/>
    <w:rsid w:val="004C0230"/>
    <w:rsid w:val="005A032F"/>
    <w:rsid w:val="005B7C32"/>
    <w:rsid w:val="006A60A3"/>
    <w:rsid w:val="006B224D"/>
    <w:rsid w:val="006C04AC"/>
    <w:rsid w:val="006C51D3"/>
    <w:rsid w:val="006E06B1"/>
    <w:rsid w:val="00782FC4"/>
    <w:rsid w:val="007A3227"/>
    <w:rsid w:val="00842FBE"/>
    <w:rsid w:val="008837F5"/>
    <w:rsid w:val="008F4E87"/>
    <w:rsid w:val="00904911"/>
    <w:rsid w:val="00923480"/>
    <w:rsid w:val="00980E66"/>
    <w:rsid w:val="00A13DEB"/>
    <w:rsid w:val="00AD2FE2"/>
    <w:rsid w:val="00B67F97"/>
    <w:rsid w:val="00C764DC"/>
    <w:rsid w:val="00CA678B"/>
    <w:rsid w:val="00CB1DAE"/>
    <w:rsid w:val="00CB70A6"/>
    <w:rsid w:val="00CF00B6"/>
    <w:rsid w:val="00DA4AD2"/>
    <w:rsid w:val="00DB3039"/>
    <w:rsid w:val="00F11317"/>
    <w:rsid w:val="00FC0119"/>
    <w:rsid w:val="05DC02F3"/>
    <w:rsid w:val="06D27251"/>
    <w:rsid w:val="07A03D8C"/>
    <w:rsid w:val="0C0839E2"/>
    <w:rsid w:val="0DE44FC4"/>
    <w:rsid w:val="101F5F2B"/>
    <w:rsid w:val="11082061"/>
    <w:rsid w:val="13817FE1"/>
    <w:rsid w:val="13C74A11"/>
    <w:rsid w:val="15F17475"/>
    <w:rsid w:val="18931BD1"/>
    <w:rsid w:val="18C35C4A"/>
    <w:rsid w:val="1C430684"/>
    <w:rsid w:val="1EF26E2D"/>
    <w:rsid w:val="267E1758"/>
    <w:rsid w:val="27726198"/>
    <w:rsid w:val="2CAC38C2"/>
    <w:rsid w:val="33CB403C"/>
    <w:rsid w:val="3E706AFA"/>
    <w:rsid w:val="417E65C2"/>
    <w:rsid w:val="478753C6"/>
    <w:rsid w:val="50ED6CC5"/>
    <w:rsid w:val="533A42B0"/>
    <w:rsid w:val="5AB604C5"/>
    <w:rsid w:val="5AD848EB"/>
    <w:rsid w:val="5BC40AB2"/>
    <w:rsid w:val="67013944"/>
    <w:rsid w:val="69411590"/>
    <w:rsid w:val="695601CF"/>
    <w:rsid w:val="6D3C6131"/>
    <w:rsid w:val="71355C00"/>
    <w:rsid w:val="7F4A4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367750-EF6D-44DE-9AD6-5EA1C92E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9">
    <w:name w:val="No Spacing"/>
    <w:uiPriority w:val="1"/>
    <w:qFormat/>
    <w:pPr>
      <w:widowControl w:val="0"/>
      <w:jc w:val="both"/>
    </w:pPr>
    <w:rPr>
      <w:kern w:val="2"/>
      <w:sz w:val="21"/>
      <w:szCs w:val="22"/>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365</Characters>
  <Application>Microsoft Office Word</Application>
  <DocSecurity>0</DocSecurity>
  <Lines>3</Lines>
  <Paragraphs>1</Paragraphs>
  <ScaleCrop>false</ScaleCrop>
  <Company>P R C</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yaoyg</cp:lastModifiedBy>
  <cp:revision>11</cp:revision>
  <cp:lastPrinted>2021-06-15T01:46:00Z</cp:lastPrinted>
  <dcterms:created xsi:type="dcterms:W3CDTF">2022-11-02T01:20:00Z</dcterms:created>
  <dcterms:modified xsi:type="dcterms:W3CDTF">2022-11-02T08:41:00Z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80BD6D52B5B7483AA4B9EFDD79E64080</vt:lpwstr>
  </property>
</Properties>
</file>